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询价公告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致各潜在的报价单位：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根据业务需要，威海国际商务大厦有限公司拟就“威海国际商务大厦布草采购”项目对外进行公开询价程序，望各潜在供应商本着公开、透明的原则进行报价。本项目控制价为含税价格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26000元，报价超过控制价，视作无效报价。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一、供应商资格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（一）合格供应商的条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1.具有独立承担民事责任能力；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2.具有履行合同所必需的条件和能力；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3.近三年内无重大违法经营记录；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4.具备法律法规规定的其它条件。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（二）供应商需提供以下报价文件：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1.营业执照副本复印件加盖公章；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2.法人授权委托书；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3.报价函（报价不得超过控制价）；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4.报价清单，需注明税率和发票种类；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5.无违法记录承诺函；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6.供应商认为需要提供的其他证明材料。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（三）报价时间、地点及联系人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C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1.报价截止时间</w:t>
      </w:r>
      <w:r>
        <w:rPr>
          <w:rFonts w:hint="eastAsia" w:ascii="仿宋_GB2312" w:hAnsi="仿宋_GB2312" w:eastAsia="仿宋_GB2312" w:cs="仿宋_GB2312"/>
          <w:color w:val="C00000"/>
          <w:sz w:val="32"/>
          <w:szCs w:val="32"/>
          <w:highlight w:val="none"/>
          <w:lang w:val="en-US" w:eastAsia="zh-CN"/>
        </w:rPr>
        <w:t>：2022年11月24日16:00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2.报价方式：将纸质版报价文件经密封后提交至威海国际商务大厦4楼办公室（逾期视为无效报价）。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3.联系人：刘昌浩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4.电话：13336313633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5.密封袋必须密封完好，并在封口处粘贴封条、加盖报价单位印章，否则，其报价将被拒绝。正面应写明：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(1)项目名称：威海国际商务大厦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布草采购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(2)报价单位：XXXXXXXXXX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(3)注明“公开报价时才能启封”字样。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报价函及其他要求项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1.本次询价只允许有一个方案，一个报价，多方案、多报价的将不被接受；以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价格最低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确定中标候选人，经采购人讨论：中标候选人价格符合正常市场价格、无恶意竞争报价,按照最低价推荐候选,对能完全履行采购人约定的，确定其为中标人。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未中标单位不再另行通知。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2.报价单位的报价为一次性报价，报价单位的报价包括本项目全部费用。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.项目要求：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采购品名、要求、数量及控制价见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详见附件布草清单，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报价单位所报单价和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总价均不得超过采购人的控制单价和控制总价；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到货期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合同签订后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.付款方式：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合同签订后，采购方收到货物并验收合格，一次性结清货款，并由中标单位开具全额增值税发票；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C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6.本项目需提供样品，样品按附件布草清单中的品名进行准备，每个品名准备一件。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C0000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color w:val="C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采购单位：威海国际商务大厦有限公司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2022年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spacing w:line="40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2160" w:firstLineChars="900"/>
        <w:textAlignment w:val="auto"/>
        <w:rPr>
          <w:rFonts w:hint="eastAsia" w:ascii="仿宋" w:hAnsi="仿宋" w:eastAsia="仿宋" w:cs="仿宋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30" w:lineRule="exact"/>
        <w:jc w:val="left"/>
        <w:rPr>
          <w:rFonts w:hint="eastAsia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附件：</w:t>
      </w:r>
    </w:p>
    <w:p>
      <w:pPr>
        <w:spacing w:line="530" w:lineRule="exact"/>
        <w:jc w:val="center"/>
        <w:rPr>
          <w:rFonts w:hint="eastAsia" w:ascii="黑体" w:hAnsi="黑体" w:eastAsia="黑体" w:cs="方正小标宋简体"/>
          <w:sz w:val="40"/>
          <w:lang w:val="en-US" w:eastAsia="zh-CN"/>
        </w:rPr>
      </w:pPr>
      <w:r>
        <w:rPr>
          <w:rFonts w:hint="eastAsia" w:ascii="黑体" w:hAnsi="黑体" w:eastAsia="黑体" w:cs="方正小标宋简体"/>
          <w:sz w:val="40"/>
          <w:lang w:val="en-US" w:eastAsia="zh-CN"/>
        </w:rPr>
        <w:t>布草清单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93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1920"/>
        <w:gridCol w:w="1245"/>
        <w:gridCol w:w="1470"/>
        <w:gridCol w:w="990"/>
        <w:gridCol w:w="990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规格(cm)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控制单价（元）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床单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（床垫厚度240MM）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100%全棉，60S*80S白色精梳面料贡缎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1.2米床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210*280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1.8米床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260*280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100%全棉，60S*80S白色精梳面料贡缎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1.2米床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200*250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枕套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100%全棉， 60S*80S白色精梳面料贡缎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60*90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浴巾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16s螺旋长绒毛 柔软，手感好，贴身舒适，提酒店标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80*150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地巾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21S双股线，加厚防滑，提酒店标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50*80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面巾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16s螺旋长绒毛 柔软，手感好，贴身舒适，提酒店标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40*75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合计</w:t>
            </w:r>
          </w:p>
        </w:tc>
        <w:tc>
          <w:tcPr>
            <w:tcW w:w="76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26000元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76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1.2米床单、被套做黄线标记，1.8米被套做绿色标记。  床单标记为四周，被套标记只做尾部。   </w:t>
            </w:r>
          </w:p>
        </w:tc>
      </w:tr>
    </w:tbl>
    <w:p>
      <w:pPr>
        <w:spacing w:line="530" w:lineRule="exact"/>
        <w:jc w:val="center"/>
        <w:rPr>
          <w:rFonts w:hint="eastAsia" w:ascii="黑体" w:hAnsi="黑体" w:eastAsia="黑体" w:cs="方正小标宋简体"/>
          <w:sz w:val="40"/>
        </w:rPr>
      </w:pPr>
    </w:p>
    <w:p>
      <w:pPr>
        <w:spacing w:line="530" w:lineRule="exact"/>
        <w:jc w:val="center"/>
        <w:rPr>
          <w:rFonts w:hint="eastAsia" w:ascii="黑体" w:hAnsi="黑体" w:eastAsia="黑体" w:cs="方正小标宋简体"/>
          <w:sz w:val="40"/>
        </w:rPr>
      </w:pPr>
    </w:p>
    <w:p>
      <w:pPr>
        <w:spacing w:line="530" w:lineRule="exact"/>
        <w:jc w:val="both"/>
        <w:rPr>
          <w:rFonts w:hint="eastAsia" w:ascii="黑体" w:hAnsi="黑体" w:eastAsia="黑体" w:cs="方正小标宋简体"/>
          <w:sz w:val="40"/>
        </w:rPr>
      </w:pPr>
      <w:r>
        <w:rPr>
          <w:rFonts w:hint="eastAsia" w:ascii="黑体" w:hAnsi="黑体" w:eastAsia="黑体" w:cs="方正小标宋简体"/>
          <w:sz w:val="40"/>
        </w:rPr>
        <w:br w:type="page"/>
      </w:r>
    </w:p>
    <w:p>
      <w:pPr>
        <w:pStyle w:val="2"/>
        <w:rPr>
          <w:rFonts w:hint="eastAsia" w:ascii="仿宋" w:hAnsi="仿宋" w:eastAsia="仿宋" w:cs="仿宋"/>
          <w:sz w:val="24"/>
        </w:rPr>
      </w:pPr>
    </w:p>
    <w:p>
      <w:pPr>
        <w:jc w:val="center"/>
        <w:rPr>
          <w:rFonts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  <w:t>报 价 文 件</w:t>
      </w:r>
    </w:p>
    <w:p>
      <w:pPr>
        <w:jc w:val="center"/>
        <w:rPr>
          <w:rFonts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采购项目：</w:t>
      </w:r>
      <w:r>
        <w:rPr>
          <w:rFonts w:hint="eastAsia" w:ascii="黑体" w:hAnsi="黑体" w:eastAsia="黑体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威海国际商务大厦有限公司</w:t>
      </w:r>
    </w:p>
    <w:p>
      <w:pPr>
        <w:jc w:val="center"/>
        <w:rPr>
          <w:rFonts w:ascii="黑体" w:hAnsi="黑体" w:eastAsia="黑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布草采购</w:t>
      </w:r>
      <w:r>
        <w:rPr>
          <w:rFonts w:hint="eastAsia" w:ascii="黑体" w:hAnsi="黑体" w:eastAsia="黑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项目</w:t>
      </w:r>
    </w:p>
    <w:p>
      <w:pPr>
        <w:rPr>
          <w:rFonts w:ascii="黑体" w:hAnsi="黑体" w:eastAsia="黑体"/>
          <w:color w:val="000000" w:themeColor="text1"/>
          <w:sz w:val="30"/>
          <w:szCs w:val="30"/>
          <w:highlight w:val="yellow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9"/>
        </w:tabs>
        <w:ind w:left="3236" w:leftChars="1541" w:firstLine="9" w:firstLineChars="3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9"/>
        </w:tabs>
        <w:ind w:left="3236" w:leftChars="1541" w:firstLine="9" w:firstLineChars="3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9"/>
        </w:tabs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580"/>
        </w:tabs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报价单位名称：***有限公司</w:t>
      </w:r>
    </w:p>
    <w:p>
      <w:pPr>
        <w:pStyle w:val="3"/>
        <w:tabs>
          <w:tab w:val="left" w:pos="580"/>
        </w:tabs>
        <w:ind w:firstLine="2160" w:firstLineChars="600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580"/>
        </w:tabs>
        <w:ind w:firstLine="2160" w:firstLineChars="600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  月  日</w:t>
      </w:r>
    </w:p>
    <w:p>
      <w:pPr>
        <w:pStyle w:val="3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br w:type="page"/>
      </w:r>
    </w:p>
    <w:p>
      <w:pPr>
        <w:spacing w:line="400" w:lineRule="exact"/>
        <w:jc w:val="left"/>
        <w:rPr>
          <w:rFonts w:ascii="黑体" w:hAnsi="黑体" w:eastAsia="黑体" w:cs="仿宋"/>
          <w:b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附件：</w:t>
      </w:r>
    </w:p>
    <w:p>
      <w:pPr>
        <w:spacing w:line="530" w:lineRule="exact"/>
        <w:jc w:val="center"/>
        <w:rPr>
          <w:rFonts w:ascii="黑体" w:hAnsi="黑体" w:eastAsia="黑体" w:cs="方正小标宋简体"/>
          <w:sz w:val="40"/>
        </w:rPr>
      </w:pPr>
      <w:r>
        <w:rPr>
          <w:rFonts w:hint="eastAsia" w:ascii="黑体" w:hAnsi="黑体" w:eastAsia="黑体" w:cs="方正小标宋简体"/>
          <w:sz w:val="40"/>
        </w:rPr>
        <w:t>报价函</w:t>
      </w:r>
    </w:p>
    <w:p>
      <w:pPr>
        <w:jc w:val="center"/>
        <w:rPr>
          <w:rFonts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致：威海国际商务大厦有限公司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我方已仔细研究了威海国际商务大厦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布草采购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项目相关内容，愿意以人民币（大写）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元）作为投标总报价，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提供增值税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发票，税率为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2.如中标，我方报价文件至本项目合同履行完毕止均保持有效，我方将按询价公告及政府采购法律、法规的规定履行合同责任和义务。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3.我方在此声明，所递交的报价文件及有关资料内容完整、真实和准确。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4.联系人及联系电话：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u w:val="single"/>
          <w:lang w:val="en-US" w:eastAsia="zh-CN" w:bidi="ar-SA"/>
        </w:rPr>
        <w:t xml:space="preserve">                      </w:t>
      </w:r>
    </w:p>
    <w:p>
      <w:pPr>
        <w:spacing w:line="53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供应商（盖章）：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法定代表人或授权代理人：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日  期：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附件：</w:t>
      </w:r>
    </w:p>
    <w:p>
      <w:pPr>
        <w:spacing w:line="520" w:lineRule="exact"/>
      </w:pP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报价明细表</w:t>
      </w:r>
    </w:p>
    <w:tbl>
      <w:tblPr>
        <w:tblStyle w:val="6"/>
        <w:tblW w:w="105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875"/>
        <w:gridCol w:w="1330"/>
        <w:gridCol w:w="1560"/>
        <w:gridCol w:w="1050"/>
        <w:gridCol w:w="163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规格(cm)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床单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（床垫厚度240MM）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100%全棉，60S*80S白色精梳面料贡缎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1.2米床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210*280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1.8米床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260*280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100%全棉，60S*80S白色精梳面料贡缎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1.2米床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200*250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枕套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100%全棉， 60S*80S白色精梳面料贡缎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60*90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浴巾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16s螺旋长绒毛 柔软，手感好，贴身舒适，提酒店标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80*150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21S双股线，加厚防滑，提酒店标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50*80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16s螺旋长绒毛 柔软，手感好，贴身舒适，提酒店标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40*75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9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元（大写：                  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9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1.2米床单、被套做黄线标记，1.8米被套做绿色标记。  床单标记为四周，被套标记只做尾部。      </w:t>
            </w:r>
          </w:p>
        </w:tc>
      </w:tr>
    </w:tbl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注：1、以上报价包含增值税_____＿发票，发票税率为＿＿%</w:t>
      </w:r>
    </w:p>
    <w:p>
      <w:pPr>
        <w:pStyle w:val="2"/>
        <w:ind w:firstLine="560" w:firstLineChars="200"/>
        <w:jc w:val="both"/>
        <w:rPr>
          <w:rFonts w:hint="eastAsia"/>
        </w:rPr>
      </w:pPr>
      <w:r>
        <w:rPr>
          <w:rFonts w:hint="eastAsia" w:ascii="宋体" w:hAnsi="宋体" w:cs="宋体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2、报价明细表报价总金额不超过26000元。</w:t>
      </w:r>
    </w:p>
    <w:p>
      <w:pPr>
        <w:spacing w:line="520" w:lineRule="exact"/>
        <w:ind w:firstLine="4200" w:firstLineChars="1400"/>
        <w:jc w:val="both"/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报价单位(盖章):</w:t>
      </w:r>
    </w:p>
    <w:p>
      <w:pPr>
        <w:spacing w:line="520" w:lineRule="exact"/>
        <w:ind w:firstLine="3000" w:firstLineChars="1000"/>
        <w:jc w:val="center"/>
        <w:rPr>
          <w:rFonts w:ascii="黑体" w:hAnsi="黑体" w:eastAsia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法定代表人或被授权人签字</w:t>
      </w:r>
      <w:r>
        <w:rPr>
          <w:rFonts w:hint="eastAsia" w:ascii="黑体" w:hAnsi="黑体" w:eastAsia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jc w:val="left"/>
        <w:rPr>
          <w:rFonts w:hint="eastAsia" w:ascii="黑体" w:hAnsi="黑体" w:eastAsia="黑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时间：</w:t>
      </w:r>
    </w:p>
    <w:p>
      <w:pPr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附件：</w:t>
      </w:r>
    </w:p>
    <w:p>
      <w:pPr>
        <w:spacing w:line="530" w:lineRule="exact"/>
        <w:jc w:val="center"/>
        <w:rPr>
          <w:rFonts w:ascii="黑体" w:hAnsi="黑体" w:eastAsia="黑体" w:cs="方正小标宋简体"/>
          <w:sz w:val="40"/>
        </w:rPr>
      </w:pPr>
      <w:r>
        <w:rPr>
          <w:rFonts w:hint="eastAsia" w:ascii="黑体" w:hAnsi="黑体" w:eastAsia="黑体" w:cs="方正小标宋简体"/>
          <w:sz w:val="40"/>
        </w:rPr>
        <w:t>营业执照副本复印件</w:t>
      </w:r>
    </w:p>
    <w:p>
      <w:pPr>
        <w:spacing w:line="500" w:lineRule="exact"/>
        <w:jc w:val="center"/>
        <w:rPr>
          <w:rFonts w:ascii="黑体" w:hAnsi="黑体" w:eastAsia="黑体" w:cs="仿宋"/>
          <w:sz w:val="28"/>
          <w:szCs w:val="20"/>
        </w:rPr>
      </w:pPr>
      <w:r>
        <w:rPr>
          <w:rFonts w:hint="eastAsia" w:ascii="黑体" w:hAnsi="黑体" w:eastAsia="黑体" w:cs="仿宋"/>
          <w:sz w:val="28"/>
          <w:szCs w:val="20"/>
        </w:rPr>
        <w:t>（加盖公章）</w:t>
      </w:r>
    </w:p>
    <w:p>
      <w:pPr>
        <w:widowControl/>
        <w:jc w:val="left"/>
        <w:rPr>
          <w:rFonts w:ascii="黑体" w:hAnsi="黑体" w:eastAsia="黑体" w:cs="仿宋"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附件：</w:t>
      </w:r>
    </w:p>
    <w:p>
      <w:pPr>
        <w:spacing w:line="530" w:lineRule="exact"/>
        <w:jc w:val="center"/>
        <w:rPr>
          <w:rFonts w:ascii="黑体" w:hAnsi="黑体" w:eastAsia="黑体" w:cs="方正小标宋简体"/>
          <w:sz w:val="40"/>
        </w:rPr>
      </w:pPr>
      <w:r>
        <w:rPr>
          <w:rFonts w:hint="eastAsia" w:ascii="黑体" w:hAnsi="黑体" w:eastAsia="黑体" w:cs="方正小标宋简体"/>
          <w:sz w:val="40"/>
        </w:rPr>
        <w:t>法人授权委托书</w:t>
      </w:r>
    </w:p>
    <w:p>
      <w:pPr>
        <w:pStyle w:val="3"/>
        <w:spacing w:line="520" w:lineRule="exact"/>
        <w:ind w:firstLine="1110"/>
        <w:jc w:val="center"/>
        <w:rPr>
          <w:rFonts w:ascii="黑体" w:hAnsi="黑体" w:eastAsia="黑体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本授权书声明：注册于 (省市地区的名称) 的  (公司名称)  的 (法人代表姓名、职务)  ，代表本公司授权 (被授权人的姓名、职务)为本公司的合法代理人，参加威海国际商务大厦有限公司“威海国际商务大厦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布草采购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”项目，以本公司名义处理一切与之有关的事宜。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如果本公司在此次采购活动中成交，被授权人有权代表本公司签署采购合同。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本授权书于 年 月 日法定代表人签字或盖章并由被授权人签字、单位盖章生效，特此声明。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被授权人无转委托权。</w:t>
      </w:r>
    </w:p>
    <w:p>
      <w:pPr>
        <w:pStyle w:val="3"/>
        <w:spacing w:line="520" w:lineRule="exact"/>
        <w:ind w:firstLine="1111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报价单位（盖章）:</w:t>
      </w:r>
    </w:p>
    <w:p>
      <w:pPr>
        <w:pStyle w:val="3"/>
        <w:spacing w:line="520" w:lineRule="exact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8"/>
        <w:gridCol w:w="4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黑体" w:hAnsi="黑体" w:eastAsia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（被授权人身份证复印件正面）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黑体" w:hAnsi="黑体" w:eastAsia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（被授权人身份证复印件反面）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无违法犯罪经营承诺函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（格式自拟)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204E3F"/>
    <w:multiLevelType w:val="singleLevel"/>
    <w:tmpl w:val="E4204E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lZmU4YzliNjg1YTYxMmE2OTk4OWRhMDU3MThiNjEifQ=="/>
  </w:docVars>
  <w:rsids>
    <w:rsidRoot w:val="00E419FA"/>
    <w:rsid w:val="00244944"/>
    <w:rsid w:val="003912CC"/>
    <w:rsid w:val="0042421F"/>
    <w:rsid w:val="005D14E9"/>
    <w:rsid w:val="00AA6046"/>
    <w:rsid w:val="00C972FF"/>
    <w:rsid w:val="00E419FA"/>
    <w:rsid w:val="00E84CF4"/>
    <w:rsid w:val="00EE7566"/>
    <w:rsid w:val="06210291"/>
    <w:rsid w:val="08345B90"/>
    <w:rsid w:val="08820D6C"/>
    <w:rsid w:val="11554F58"/>
    <w:rsid w:val="116904FA"/>
    <w:rsid w:val="126B2435"/>
    <w:rsid w:val="13630CA7"/>
    <w:rsid w:val="15A457E0"/>
    <w:rsid w:val="15B23376"/>
    <w:rsid w:val="180B3A45"/>
    <w:rsid w:val="197B0571"/>
    <w:rsid w:val="1A580606"/>
    <w:rsid w:val="1C3A136A"/>
    <w:rsid w:val="1F327E8F"/>
    <w:rsid w:val="20BE48E4"/>
    <w:rsid w:val="22E86CA6"/>
    <w:rsid w:val="2A276103"/>
    <w:rsid w:val="2AFA48C8"/>
    <w:rsid w:val="2CC15161"/>
    <w:rsid w:val="2EBA6F40"/>
    <w:rsid w:val="30845425"/>
    <w:rsid w:val="31B97888"/>
    <w:rsid w:val="3F215BF0"/>
    <w:rsid w:val="40C5209C"/>
    <w:rsid w:val="4B8A59EC"/>
    <w:rsid w:val="4DC538A5"/>
    <w:rsid w:val="57B71980"/>
    <w:rsid w:val="59A354CB"/>
    <w:rsid w:val="59B83EF9"/>
    <w:rsid w:val="5CD36228"/>
    <w:rsid w:val="5CF3722C"/>
    <w:rsid w:val="5E6F40D7"/>
    <w:rsid w:val="623A26C6"/>
    <w:rsid w:val="62A834B2"/>
    <w:rsid w:val="639C04E7"/>
    <w:rsid w:val="64EC2610"/>
    <w:rsid w:val="66C92617"/>
    <w:rsid w:val="68E568CD"/>
    <w:rsid w:val="69EA1B71"/>
    <w:rsid w:val="6E110422"/>
    <w:rsid w:val="7092376A"/>
    <w:rsid w:val="788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jc w:val="center"/>
    </w:pPr>
    <w:rPr>
      <w:rFonts w:ascii="Times New Roman" w:hAnsi="Times New Roman" w:eastAsia="宋体" w:cs="Times New Roman"/>
      <w:b/>
      <w:kern w:val="0"/>
      <w:sz w:val="30"/>
      <w:szCs w:val="30"/>
    </w:rPr>
  </w:style>
  <w:style w:type="paragraph" w:styleId="3">
    <w:name w:val="Plain Text"/>
    <w:basedOn w:val="1"/>
    <w:unhideWhenUsed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1901</Words>
  <Characters>2219</Characters>
  <Lines>5</Lines>
  <Paragraphs>1</Paragraphs>
  <TotalTime>1</TotalTime>
  <ScaleCrop>false</ScaleCrop>
  <LinksUpToDate>false</LinksUpToDate>
  <CharactersWithSpaces>2541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2022-04-13T05:24:00Z</dcterms:created>
  <dc:creator>582403410@qq.com</dc:creator>
  <cp:lastModifiedBy>WPS_1545964823</cp:lastModifiedBy>
  <cp:lastPrinted>2022-04-27T00:44:00Z</cp:lastPrinted>
  <dcterms:modified xsi:type="dcterms:W3CDTF">2022-11-21T01:51:52Z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DAA194D7DF8E484C8327C9B86A77CE6E</vt:lpwstr>
  </property>
</Properties>
</file>